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南银理财珠联璧合安稳1907一年定开公募人民币理财产品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南银理财珠联璧合安稳1907一年定开公募人民币理财产品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30003、ZC32003、ZF32003、ZH31003、ZN30003、ZJ30003、ZF33003、ZD32003、ZO32003、ZK30003、ZJ33003、ZM31003、ZG31003、ZE31003、ZB33003、ZD31003、ZL33004、ZM30003、Z33003、ZK33004、ZO31003、Z32003、ZE30003、ZE33003、ZC31003、Z31003、ZB30003、ZM32003、ZO33003、ZC30003、ZE32003、ZI30003、ZO30003、ZK32003、ZF30003、ZF31003、ZJ31003、ZC33003、ZD33003、ZB32003、ZD30003、ZK31003、ZG30003、ZM33003、ZG33003、ZP30003、ZB31003、ZJ32003、ZG32003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2019年07月31日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中信信托·兴邦106号固定收益类信托计划第2期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