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0"/>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0"/>
        <w:rPr>
          <w:rFonts w:hint="eastAsia" w:ascii="华文中宋" w:hAnsi="华文中宋" w:eastAsia="华文中宋" w:cs="华文中宋"/>
          <w:b w:val="0"/>
          <w:bCs w:val="0"/>
          <w:i w:val="0"/>
          <w:iCs w:val="0"/>
          <w:color w:val="000000"/>
          <w:kern w:val="0"/>
          <w:sz w:val="44"/>
          <w:szCs w:val="44"/>
          <w:u w:val="none"/>
          <w:lang w:val="en-US" w:eastAsia="zh-CN" w:bidi="ar"/>
        </w:rPr>
      </w:pPr>
      <w:r>
        <w:rPr>
          <w:rFonts w:hint="eastAsia" w:ascii="华文中宋" w:hAnsi="华文中宋" w:eastAsia="华文中宋" w:cs="华文中宋"/>
          <w:b w:val="0"/>
          <w:bCs w:val="0"/>
          <w:i w:val="0"/>
          <w:iCs w:val="0"/>
          <w:color w:val="000000"/>
          <w:kern w:val="0"/>
          <w:sz w:val="44"/>
          <w:szCs w:val="44"/>
          <w:u w:val="none"/>
          <w:lang w:val="en-US" w:eastAsia="zh-CN" w:bidi="ar"/>
        </w:rPr>
        <w:t>江苏紫金农村商业银行股份有限公司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0"/>
        <w:rPr>
          <w:rFonts w:hint="eastAsia" w:ascii="华文中宋" w:hAnsi="华文中宋" w:eastAsia="华文中宋" w:cs="华文中宋"/>
          <w:b/>
          <w:bCs/>
          <w:i w:val="0"/>
          <w:iCs w:val="0"/>
          <w:color w:val="000000"/>
          <w:kern w:val="0"/>
          <w:sz w:val="32"/>
          <w:szCs w:val="32"/>
          <w:u w:val="none"/>
          <w:lang w:val="en-US" w:eastAsia="zh-CN" w:bidi="ar"/>
        </w:rPr>
      </w:pPr>
      <w:r>
        <w:rPr>
          <w:rFonts w:hint="eastAsia" w:ascii="华文中宋" w:hAnsi="华文中宋" w:eastAsia="华文中宋" w:cs="华文中宋"/>
          <w:b w:val="0"/>
          <w:bCs w:val="0"/>
          <w:i w:val="0"/>
          <w:iCs w:val="0"/>
          <w:color w:val="000000"/>
          <w:kern w:val="0"/>
          <w:sz w:val="44"/>
          <w:szCs w:val="44"/>
          <w:u w:val="none"/>
          <w:lang w:val="en-US" w:eastAsia="zh-CN" w:bidi="ar"/>
        </w:rPr>
        <w:t>部分关联方介绍</w:t>
      </w:r>
    </w:p>
    <w:p>
      <w:pPr>
        <w:keepNext w:val="0"/>
        <w:keepLines w:val="0"/>
        <w:pageBreakBefore w:val="0"/>
        <w:widowControl/>
        <w:suppressLineNumbers w:val="0"/>
        <w:kinsoku/>
        <w:wordWrap/>
        <w:overflowPunct/>
        <w:topLinePunct w:val="0"/>
        <w:autoSpaceDE/>
        <w:autoSpaceDN/>
        <w:bidi w:val="0"/>
        <w:adjustRightInd/>
        <w:snapToGrid/>
        <w:spacing w:before="157" w:beforeLines="50" w:line="560" w:lineRule="exact"/>
        <w:ind w:firstLine="640" w:firstLineChars="200"/>
        <w:jc w:val="both"/>
        <w:textAlignment w:val="center"/>
        <w:outlineLvl w:val="0"/>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一、江苏省国信集团有限公司及其关联企业</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江苏省国信集团有限公司是本行主要股东之一。</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关联关系：本行将江苏省国信集团有限公司控制及部分可能施加重大影响的法人或非法人组织纳入关联方进行管理。</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该关联集团部分成员情况如下：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江苏省国信集团有限公司,有限责任公司（国有独资），法定代表人吴本辉，注册资本5000000万元，注册地址：南京市玄武区长江路88号，经营范围：国有资本投资、管理、经营、转让，企业托管、资产重组、管理咨询、房屋租赁以及经批准的其它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截至2025年9月末，总资产24371553万元，净资产12258322万元，营业收入3725957万元，净利润632776万元。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苏银理财有限责任公司,有限责任公司（非自然人投资或控股的法人独资），法定代表人周宏，注册资本200000万元，注册地址：南京市建邺区江山大街70号国际博览中心三期B幢11-13层，经营范围：许可项目：非银行金融业务（依法须经批准的项目，经相关部门批准后方可开展经营活动，具体经营项目以审批结果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截至2025年12月末，总资产675211万元，净资产571527万元，营业收入156983万元，净利润88338万元。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江苏省医药有限公司,有限责任公司，法定代表人陈冬宁，注册资本26613.4398万元，注册地址：南京市玄武区中央路258号-28五、八、十、十一、十五层，经营范围：许可项目：药品批发；第三类医疗器械经营；Ⅱ、Ⅲ类射线装置销售；中药饮片代煎服务；医疗服务；道路货物运输（不含危险货物）；城市配送运输服务（不含危险货物）；药品进出口；药品零售；药品类易制毒化学品销售；药品互联网信息服务；医疗器械互联网信息服务；食品互联网销售（依法须经批准的项目，经相关部门批准后方可开展经营活动，具体经营项目以审批结果为准）一般项目：第二类医疗器械销售；第一类医疗器械销售；地产中草药（不含中药饮片）购销；食用农产品批发；食用农产品零售；诊所服务；养老服务；机构养老服务；护理机构服务（不含医疗服务）；中医诊所服务（须在中医主管部门备案后方可从事经营活动）；远程健康管理服务；信息技术咨询服务；会议及展览服务；供应链管理服务；医院管理；信息咨询服务（不含许可类信息咨询服务）；健康咨询服务（不含诊疗服务）；技术服务、技术开发、技术咨询、技术交流、技术转让、技术推广；软件开发；物联网技术服务；国内货物运输代理；国际货物运输代理；低温仓储（不含危险化学品等需许可审批的项目）；普通货物仓储服务（不含危险化学品等需许可审批的项目）；仓储设备租赁服务；货物进出口；互联网销售（除销售需要许可的商品）；可穿戴智能设备销售；智能家庭消费设备销售；移动终端设备销售；特殊医学用途配方食品销售；保健食品（预包装）销售；婴幼儿配方乳粉及其他婴幼儿配方食品销售；玻璃仪器销售；特种劳动防护用品销售；眼镜销售（不含隐形眼镜）；技术进出口；进出口代理；化工产品销售（不含许可类化工产品）；专用化学产品销售（不含危险化学品）；日用化学产品销售；卫生用品和一次性使用医疗用品销售；化妆品批发；化妆品零售；消毒剂销售（不含危险化学品）；光学玻璃销售；仪器仪表销售；日用百货销售；家用电器销售；电子产品销售；物联网设备销售；非居住房地产租赁；物业管理；体育用品及器材零售；广告设计、代理；广告制作；广告发布；市场调查（不含涉外调查）（除依法须经批准的项目外，凭营业执照依法自主开展经营活动）限分支机构经营：餐饮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截至2025年11月末，总资产480156万元，净资产60662万元，营业收入841854万元，净利润8635万元。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江苏省铁路集团有限公司,有限责任公司，法定代表人马腾飞，注册资本10000000万元，注册地址：南京市中山东路291号103室，经营范围：铁路、城际轨道等交通工程项目的投融资、建设、运营管理，铁路、城际轨道交通的客、货运项目、仓储物流项目以及沿线土地等综合资源开发，铁路、城际轨道列车及相关站区的商贸服务，交通、电力等相关产业投资，国内外贸易、广告宣传、酒店餐饮等现代服务业的投资与管理，铁路建设发展基金的管理等省政府授权范围内的国有资产投资、经营、管理以及经批准的其它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截至2025年9月末，总资产36693959万元，净资产20898933万元，营业收入237577万元，净利润1867万元。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苏银金融租赁股份有限公司,股份有限公司（非上市），法定代表人姜洪飞，注册资本600000万元，注册地址：江苏省南京市洪武北路55号置地广场3-4、11、20-22楼，经营范围：许可项目：金融租赁服务（依法须经批准的项目，经相关部门批准后方可开展经营活动，具体经营项目以审批结果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截至2025年6月末，总资产14299273万元，净资产1711053万元，营业收入379292万元，净利润135088万元。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6.华泰证券（上海）资产管理有限公司,有限责任公司（非自然人投资或控股的法人独资），法定代表人江晓阳，注册资本260000万元，注册地址：中国（上海）自由贸易试验区基隆路6号1222室，经营范围：证券资产管理业务，公开募集证券投资基金管理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截至2025年12月末（未经审计），总资产1182228万元，净资产1060413万元，营业收入220557万元，净利润114249万元。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江苏省国际信托有限责任公司,有限责任公司，法定代表人胡军，注册资本876033.661182万元，注册地址：南京市长江路2号22-26层，经营范围：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的证券承销业务；办理居间、咨询、资信调查等业务；代保管及保管箱业务；以存放同业、拆放同业、贷款、租赁、投资方式运用固有财产；以固有财产为他人提供担保；从事同业拆借；法律法规规定或中国银行业监督管理委员会批准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截至2025年12月末（未经审计），总资产3461100万元，净资产3159500万元，营业收入313000万元，净利润256700万元。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华泰证券股份有限公司,股份有限公司（上市），法定代表人王会清，注册资本902686.3786万元，注册地址：南京市江东中路228号，经营范围：许可项目：证券业务；证券投资咨询；公募证券投资基金销售；证券投资基金托管（依法须经批准的项目，经相关部门批准后方可开展经营活动，具体经营项目以审批结果为准）一般项目：证券公司为期货公司提供中间介绍业务（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截至2025年12月末（未经审计），总资产107734756万元，净资产20693947万元，营业收入3580992万元，净利润1637275万元。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江苏省国信信用融资担保有限公司,有限责任公司，法定代表人郭明，注册资本74000万元，注册地址：南京市长江路88号20楼，经营范围：融资性担保；投资与资产管理，财务顾问，企业信息咨询，资产评估，商务服务，社会经济咨询，设备租赁，非学历职业技能培训。（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截至2025年12月末（未经审计），总资产158324万元，净资产87789万元，营业收入10407万元，净利润2505万元。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10.紫金财产保险股份有限公司,股份有限公司（非上市），法定代表人陈加明，注册资本600000万元，注册地址：江苏省南京市建邺区江东中路373号，经营范围：财产损失保险；责任保险；信用保险和保证保险；短期健康保险和意外伤害保险；上述业务的再保险业务；国家法律、法规允许的保险资金运用业务；经中国保监会批准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截至2025年9月末，总资产2644751万元，净资产1040911万元，营业收入1062638万元，净利润50478万元。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11.利安人寿保险股份有限公司,股份有限公司（非上市），法定代表人周俊淑，注册资本457938.4709万元，注册地址：江苏省南京市建邺区江东中路235号雨润国际广场B1楼8-16层，江东中路237号7层7F-01，经营范围：许可项目：保险业务（依法须经批准的项目，经相关部门批准后方可开展经营活动，具体经营项目以审批结果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截至2025年9月末，总资产13141062万元，净资产643788万元，营业收入2745470万元，净利润4747万元。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12.江苏银行股份有限公司,股份有限公司（上市），法定代表人葛仁余，注册资本1835132.4463万元，注册地址：南京市中华路26号，经营范围：吸收公众存款；发放短期、中期和长期贷款；办理国内结算；办理票据承兑与贴现；发行金融债券；代理发行、代理兑付、承销政府债券、承销短期融资券；买卖政府债券、金融债券、企业债券；从事同业拆借；提供信用证服务及担保；代理收付款项及代理保险业务、代客理财、代理销售基金、代理销售贵金属、代理收付和保管集合资金信托计划；提供保险箱业务；办理委托存贷款业务；从事银行卡业务；外汇存款；外汇贷款；外汇汇款；外币兑换；结售汇、代理远期结售汇；国际结算；自营及代客外汇买卖；同业外汇拆借；买卖或代理买卖股票以外的外币有价证券；资信调查、咨询、见证业务；网上银行；经银行业监督管理机构和有关部门批准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截至2025年9月末，总资产492749686万元，净资产34626823万元，营业收入2231851万元，净利润1083508万元。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outlineLvl w:val="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二、江苏苏豪投资集团有限公司及其关联企业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江苏苏豪投资集团有限公司是本行主要股东之一。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关联关系：本行将江苏苏豪投资集团有限公司及其控股股东控制及部分可能施加重大影响的法人或非法人组织纳入关联方进行管理。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该关联集团部分成员情况如下：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江苏苏豪长城股份有限公司,股份有限公司（非上市），法定代表人朱昌进，注册资本4000万元，注册地址：南京市江宁开发区利源南路8号，经营范围：许可项目：食品销售；危险化学品经营；农药批发；第三类医疗器械经营（依法须经批准的项目，经相关部门批准后方可开展经营活动，具体经营项目以审批结果为准）一般项目：货物进出口；进出口代理；国内贸易代理；技术进出口；技术服务、技术开发、技术咨询、技术交流、技术转让、技术推广；招投标代理服务；专用化学产品销售（不含危险化学品）；石油制品销售（不含危险化学品）；化工产品销售（不含许可类化工产品）；成品油批发（不含危险化学品）；非食用植物油销售；塑料制品销售；橡胶制品销售；高品质合成橡胶销售；新型膜材料销售；石墨及碳素制品销售；石墨烯材料销售；高纯元素及化合物销售；煤炭及制品销售；金属材料销售；金属结构销售；金属矿石销售；非金属矿及制品销售；再生资源销售；木材销售；纸浆销售；纸制品销售；棉、麻销售；针纺织品及原料销售；服装服饰批发；服装辅料销售；产业用纺织制成品销售；农业机械服务；农业机械销售；农、林、牧、副、渔业专业机械的销售；农副产品销售；初级农产品收购；食用农产品初加工；农产品的生产、销售、加工、运输、贮藏及其他相关服务；食用农产品批发；食用农产品零售；食品销售（仅销售预包装食品）；食品互联网销售（仅销售预包装食品）；婴幼儿配方乳粉及其他婴幼儿配方食品销售；食品添加剂销售；宠物食品及用品零售；宠物食品及用品批发；仪器仪表销售；第一类医疗器械销售；第二类医疗器械销售；教学专用仪器销售；教学用模型及教具销售；智能无人飞行器销售；机械设备销售；电子专用材料销售；智能控制系统集成；信息系统集成服务；电子产品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截至2025年9月末，总资产197066万元，净资产39294万元，营业收入383362万元，净利润8226万元。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江苏苏豪时尚集团股份有限公司,股份有限公司（上市），法定代表人李炎洲，注册资本43679.6074万元，注册地址：南京市雨花台区软件大道21号，经营范围：许可项目：危险化学品经营；食品销售；第三类医疗器械经营（依法须经批准的项目，经相关部门批准后方可开展经营活动，具体经营项目以审批结果为准）一般项目：货物进出口；进出口代理；技术进出口；国内贸易代理；纺织、服装及家庭用品批发；服装服饰零售；服装辅料销售；针纺织品及原料销售；人造板销售；木材销售；金属材料销售；服装制造；服装辅料制造；面料纺织加工；服饰研发；面料印染加工；专业设计服务；普通货物仓储服务（不含危险化学品等需许可审批的项目）；非居住房地产租赁；住房租赁；社会经济咨询服务；食用农产品批发；食用农产品零售；食用农产品初加工；以自有资金从事投资活动；自有资金投资的资产管理服务；化工产品销售（不含许可类化工产品）；互联网销售（除销售需要许可的商品）；日用百货销售；第二类医疗器械销售；光伏设备及元器件销售；汽车销售；产业用纺织制成品销售；计算机软硬件及辅助设备批发；云计算设备销售；摩托车及零配件批发；网络设备销售；制冷、空调设备销售；安防设备销售；第一类医疗器械销售；特种设备销售；电力电子元器件销售；电池销售；电池零配件销售；合成材料销售；肥料销售；五金产品批发；电子产品销售；机械设备销售；机械电气设备销售；电气设备销售；实验分析仪器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截至2025年9月末，总资产319218万元，净资产247362万元，营业收入184805万元，净利润6785万元。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江苏苏豪汇鸿集团股份有限公司,股份有限公司（上市），法定代表人杨承明，注册资本224243.3192万元，注册地址：南京市白下路91号，经营范围：自营和代理各类商品及技术的进出口业务，国内贸易，国内外投资，纺织原料及制成品的研发、制造、仓储，电子设备研发、安装、租赁，计算机软硬件、电子产品及网络工程设计、安装、咨询与技术服务，房地产开发，房屋租赁，物业管理服务、仓储。危险化学品批发（按许可证所列范围经营）；预包装食品兼散装食品、乳制品（含婴幼儿配方乳粉）的批发，燃料油销售，粮食收购与销售。（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截至2025年9月末，总资产2711700万元，净资产573000万元，营业收入3860200万元，净利润8317万元。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江苏苏豪中天控股有限公司,有限责任公司（非自然人投资或控股的法人独资），法定代表人包振兴，注册资本104856.3358万元，注册地址：南京市秦淮区户部街15号，经营范围：实业投资与股权投资；资产管理；企业投资管理；投资咨询服务；自营和代理各类商品和技术的进出口业务；国内贸易；纺织原料及制成品的研发、制造、仓储；电子设备研发、安装、租赁；计算机软硬件、电子产品及网络工程设计、安装、咨询与技术服务；房屋租赁；物业管理服务；燃料油销售；粮食收购与销售。（依法须经批准的项目，经相关部门批准后方可开展经营活动）许可项目：危险化学品经营；成品油零售（不含危险化学品）；成品油批发（限危险化学品）；食品经营（销售散装食品）；食品经营（销售预包装食品）；酒类经营；农药零售；农药批发；房地产开发经营（依法须经批准的项目，经相关部门批准后方可开展经营活动，具体经营项目以审批结果为准）一般项目：广告发布（非广播电台、电视台、报刊出版单位）；通讯设备销售；发电机及发电机组制造；发电机及发电机组销售；润滑油销售；纸制品销售；纸浆销售；专用化学产品销售（不含危险化学品）；金属材料销售；金属制品销售；金属矿石销售；非金属矿及制品销售；成品油批发（不含危险化学品）；肥料销售；汽车新车销售；汽车旧车销售；化妆品零售；卫生用品和一次性使用医疗用品销售；劳动保护用品销售；金属废料和碎屑加工处理；互联网销售（除销售需要许可的商品）；工艺美术品及礼仪用品制造（象牙及其制品除外）；工艺美术品及收藏品零售（象牙及其制品除外）；工艺美术品及收藏品批发（象牙及其制品除外）；珠宝首饰制造；珠宝首饰批发；信息咨询服务（不含许可类信息咨询服务）；企业管理咨询；市场营销策划；商业综合体管理服务；科技推广和应用服务；信息技术咨询服务；对外承包工程；工程管理服务；招投标代理服务；采购代理服务；政府采购代理服务；会议及展览服务；停车场服务；国际货物运输代理；供应链管理服务；国内货物运输代理；普通货物仓储服务（不含危险化学品等需许可审批的项目）；树木种植经营；花卉种植；图文设计制作；广告制作；广告设计、代理（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截至2025年9月末，总资产876092万元，净资产165585万元，营业收入167025万元，净利润978万元。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江苏舜天汉商工贸有限责任公司,有限责任公司（非自然人投资或控股的法人独资），法定代表人管祥，注册资本500万元，注册地址：南京市软件大道21号，经营范围：服装及其面辅料、纺织品、玩具、鞋帽、箱包、工艺品、劳保用品、电子产品、有色金属、安防产品、包装材料及相关产品的设计、生产、加工、仓储、销售；化工产品（危险化学品按《危险化学品经营许可证》所列范围经营）的生产、销售；机电产品的销售、安装；商品的网上销售；信息咨询服务；计算机应用技术开发；室内装修设计；提供劳务服务（不含涉外）；国内贸易；自营和代理各类商品和技术的进出口。食品经营（销售预包装食品）；食用农产品批发；（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截至2025年9月末，总资产3800万元，净资产1534万元，营业收入7662万元，净利润51万元。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6.江苏苏豪融资租赁有限公司,有限责任公司（台港澳与境内合资），法定代表人王劲，注册资本30000万元，注册地址：南京市建邺区江东中路399号金融城二期A4栋23层，经营范围：融资租赁业务；租赁业务；向国内外购买租赁财产；租赁财产的残值处理及维修；租赁交易咨询和担保；从事与主营业务相关的商业保理业务；经营医疗器械Ⅱ类、Ⅲ类（凭医疗器械经营许可证经营）。（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截至2025年12月末（未经审计），总资产282680万元，净资产231714万元，营业收入14484万元，净利润4371万元。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江苏省对外经贸股份有限公司,股份有限公司（非上市），法定代表人李居强，注册资本20000万元，注册地址：南京市中山路55号新华大厦25楼，经营范围：许可项目：危险化学品经营；成品油批发；成品油零售；成品油零售（不含危险化学品）（依法须经批准的项目，经相关部门批准后方可开展经营活动，具体经营项目以审批结果为准）一般项目：食品销售（仅销售预包装食品）；婴幼儿配方乳粉及其他婴幼儿配方食品销售；技术进出口；货物进出口；食品进出口；进出口代理；汽车销售；石油制品销售（不含危险化学品）；化妆品批发；化妆品零售；专用化学产品销售（不含危险化学品）；再生资源销售；鲜肉批发；鲜肉零售；水产品批发；水产品零售；食用农产品批发；食用农产品零售；建筑材料销售；国内贸易代理；技术服务、技术开发、技术咨询、技术交流、技术转让、技术推广；信息咨询服务（不含许可类信息咨询服务）；信息技术咨询服务；住房租赁；非居住房地产租赁；成品油批发（不含危险化学品）；第二类医疗器械销售；医护人员防护用品批发；医护人员防护用品零售；医用口罩零售；医用口罩批发；润滑油销售；煤炭及制品销售；金属矿石销售；木材销售；船舶销售；针纺织品销售；针纺织品及原料销售；光伏设备及元器件销售；化工产品销售（不含许可类化工产品）；机械设备销售；机械零件、零部件销售；建筑用钢筋产品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截至2025年9月末，总资产441314万元，净资产29991万元，营业收入935302万元，净利润3016万元。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江苏舜天易尚技术有限公司,有限责任公司（非自然人投资或控股的法人独资），法定代表人刘熠，注册资本1747.6万元，注册地址：南京市雨花台区软件大道21号，经营范围：许可项目：食品互联网销售；食品销售（依法须经批准的项目，经相关部门批准后方可开展经营活动，具体经营项目以审批结果为准）一般项目：专业设计服务；平面设计；服装制造；服装服饰零售；服装服饰批发；国际货物运输代理；货物进出口；技术进出口；进出口代理；机械设备销售；纸制品销售；纸浆销售；包装材料及制品销售；文具用品批发；文具用品零售；食品销售（仅销售预包装食品）；纺织、服装及家庭用品批发；日用品销售；日用品批发；金属矿石销售；有色金属合金销售；工艺美术品及收藏品零售（象牙及其制品除外）；农副产品销售；互联网销售（除销售需要许可的商品）；第一类医疗器械销售；第二类医疗器械销售；信息系统集成服务；国内贸易代理；保健食品（预包装）销售；化妆品批发；化妆品零售；卫生用品和一次性使用医疗用品销售；日用化学产品销售；日用百货销售；食用农产品批发；食用农产品零售；食用农产品初加工；光伏设备及元器件销售；汽车销售；产业用纺织制成品销售；计算机软硬件及辅助设备批发；云计算设备销售；摩托车及零配件批发；网络设备销售；制冷、空调设备销售；安防设备销售；特种设备销售；电力电子元器件销售；电池销售；电池零配件销售；合成材料销售；五金产品批发；电子产品销售；机械电气设备销售；电气设备销售；实验分析仪器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截至2025年9月末，总资产5986万元，净资产4400万元，营业收入3456万元，净利润29万元。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江苏百闻国际展览装饰工程有限公司,有限责任公司（非自然人投资或控股的法人独资），法定代表人杜艳春，注册资本1000万元，注册地址：南京市秦淮区白下路91号，经营范围：一般项目：专业设计服务；会议及展览服务；家具制造；文具制造；家具销售；办公用品销售；木材加工；木材收购；木材销售；人造板制造；人造板销售；建筑装饰材料销售；建筑材料销售；金属材料销售；技术玻璃制品销售；日用玻璃制品销售；建筑陶瓷制品销售；通信设备销售；计算机软硬件及辅助设备零售；工艺美术品及收藏品批发（象牙及其制品除外）；家具安装和维修服务；软件开发；信息咨询服务（不含许可类信息咨询服务）；科技推广和应用服务；技术服务、技术开发、技术咨询、技术交流、技术转让、技术推广（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截至2025年9月末，总资产16063万元，净资产1912万元，营业收入36099万元，净利润233万元。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10.江苏苏豪亚森木业有限公司,有限责任公司，法定代表人徐学文，注册资本2000万元，注册地址：南京市白下路91号，经营范围：自营和代理各类商品及技术的进出口业务，商务咨询，日用百货，针纺织品，建筑材料、化工原料及产品、金属材料的销售。；建筑装饰材料销售；人造板制造；人造板销售；木制容器制造；木制容器销售；技术服务、技术开发、技术咨询、技术交流、技术转让、技术推广；包装服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截至2025年9月末，总资产67970万元，净资产15894万元，营业收入1403265万元，净利润1783万元。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11.江苏苏豪畜产股份有限公司,股份有限公司（非上市），法定代表人董峥，注册资本1508万元，注册地址：南京市中华路５０号第１０－１３层，经营范围：自营和代理各类商品及技术的进出口业务，人员培训，进出口商品仓储业务，有关进出口业务的咨询服务，电子计算机硬、软件开发。房屋租赁。纺织、服装、日用品、家用电器的批发和零售，电子产品零售，计算机、软件及辅助设备批发。农畜产品批发，肉、禽、蛋及水产品批发，饮料及茶叶批发。（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截至2025年9月末，总资产90171万元，净资产17859万元，营业收入120962万元，净利润1717万元。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12.苏豪弘业股份有限公司,股份有限公司（上市），法定代表人马宏伟，注册资本25169.87万元，注册地址：南京市中华路50号，经营范围：许可项目：危险化学品经营；第三类医疗器械经营；食品销售；成品油批发；原油批发（依法须经批准的项目，经相关部门批准后方可开展经营活动，具体经营项目以审批结果为准）一般项目：进出口代理；国内贸易代理；贸易经纪；以自有资金从事投资活动；煤炭及制品销售；木材销售；化肥销售；肥料销售；第一类医疗器械销售；第二类医疗器械销售；住房租赁；互联网销售（除销售需要许可的商品）；技术服务、技术开发、技术咨询、技术交流、技术转让、技术推广；化妆品批发；化妆品零售；初级农产品收购；食用农产品批发；食品销售（仅销售预包装食品）；食品进出口；工程管理服务；安防设备销售；通用设备修理；汽车销售；农副产品销售；宠物食品及用品批发；宠物食品及用品零售；工艺美术品及礼仪用品制造（象牙及其制品除外）；货物进出口；技术进出口；成品油批发（不含危险化学品）；机械设备销售；机械电气设备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截至2025年9月末，总资产642955万元，净资产276504万元，营业收入599086万元，净利润7393万元。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13.江苏苏豪外经实业有限公司,有限责任公司，法定代表人吴福强，注册资本10000万元，注册地址：南京市玄武区中山东路139号10F，经营范围：许可项目：食品销售；互联网直播技术服务；第三类医疗器械经营；第三类医疗设备租赁（依法须经批准的项目，经相关部门批准后方可开展经营活动，具体经营项目以审批结果为准）一般项目：食品销售（仅销售预包装食品）；货物进出口；进出口代理；技术进出口；日用百货销售；互联网销售（除销售需要许可的商品）；国际货物运输代理；国内货物运输代理；普通货物仓储服务（不含危险化学品等需许可审批的项目）；社会经济咨询服务；以自有资金从事投资活动；自有资金投资的资产管理服务；信息系统集成服务；计算机软硬件及辅助设备零售；教学专用仪器销售；业务培训（不含教育培训、职业技能培训等需取得许可的培训）；第一类医疗器械销售；第二类医疗器械销售；第二类医疗设备租赁（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截至2025年9月末，总资产67846万元，净资产-9356万元，营业收入45985万元，净利润172万元。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14.江苏苏豪智汇资产管理有限公司,有限责任公司（非自然人投资或控股的法人独资），法定代表人周晓，注册资本220000万元，注册地址：南京市秦淮区白下路91号汇鸿大厦，经营范围：资产管理、投资管理、企业管理、受托资产管理；投资顾问；股权投资；企业资产的重组、并购策划；财务顾问；委托管理股权投资基金；实业投资。（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截至2025年9月末，总资产208799万元，净资产43851万元，营业收入57908万元，净利润5110万元。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15.江苏省东晟燃料有限公司,有限责任公司，法定代表人陈智深，注册资本10000万元，注册地址：南京市玄武区玄武大道108号聚慧园4号楼9层，经营范围：许可项目：危险化学品经营；成品油批发；燃气经营（依法须经批准的项目，经相关部门批准后方可开展经营活动，具体经营项目以审批结果为准）一般项目：煤炭及制品销售；石油制品销售（不含危险化学品）；信息咨询服务（不含许可类信息咨询服务）；国内贸易代理；润滑油销售；食品销售（仅销售预包装食品）；保健食品（预包装）销售；食品互联网销售（仅销售预包装食品）；婴幼儿配方乳粉及其他婴幼儿配方食品销售；特殊医学用途配方食品销售；食品进出口；货物进出口；住房租赁；金属材料销售；高品质特种钢铁材料销售；建筑用钢筋产品销售；普通货物仓储服务（不含危险化学品等需许可审批的项目）；农副产品销售；互联网销售（除销售需要许可的商品）；食用农产品批发；水泥制品销售；石棉水泥制品销售；建筑材料销售；非金属矿及制品销售；木材销售；技术玻璃制品销售；玻璃仪器销售；有色金属合金销售；进出口代理；煤炭洗选；矿物洗选加工；信息技术咨询服务；金属矿石销售；生物质成型燃料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截至2025年9月末，总资产70095万元，净资产23940万元，营业收入163877万元，净利润684万元。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16.江苏省东晟炉料有限公司,有限责任公司，法定代表人杨震，注册资本1000万元，注册地址：南京市玄武区玄武大道108号聚慧园4号楼910室，经营范围：煤炭批发。煤炭洗选、加工，炉料、焦炭、铁合金、金属材料、建筑材料、矿产品、石油制品、石英、木材销售，商品信息咨询。（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截至2025年9月末，总资产9859万元，净资产1461万元，营业收入13991万元，净利润13万元。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17.江苏东晟物资贸易有限公司,有限责任公司，法定代表人杨震，注册资本5000万元，注册地址：南京市鼓楼区燕江路201号1幢2006室，经营范围：一般项目：金属材料销售；再生资源销售；再生资源回收（除生产性废旧金属）；生产性废旧金属回收；金属矿石销售；有色金属合金销售；非金属矿及制品销售；高性能有色金属及合金材料销售；建筑材料销售；轻质建筑材料销售；建筑装饰材料销售；建筑用钢筋产品销售；金属丝绳及其制品销售；高品质特种钢铁材料销售；金属结构销售；水泥制品销售；石棉水泥制品销售；煤炭及制品销售；石油制品制造（不含危险化学品）；信息咨询服务（不含许可类信息咨询服务）；信息技术咨询服务；货物进出口（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截至2025年9月末，总资产34549万元，净资产8156万元，营业收入125595万元，净利润663万元。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18.江苏省燃料集团有限公司,有限责任公司（非自然人投资或控股的法人独资），法定代表人王永成，注册资本70000万元，注册地址：南京市玄武区玄武大道108号聚慧园4号楼，经营范围：许可项目：成品油批发；燃气经营；危险化学品经营；原油批发（依法须经批准的项目，经相关部门批准后方可开展经营活动，具体经营项目以审批结果为准）一般项目：煤炭及制品销售；石油制品销售（不含危险化学品）；国内贸易代理；货物进出口；住房租赁；润滑油销售；金属材料销售；普通货物仓储服务（不含危险化学品等需许可审批的项目）；成品油仓储（不含危险化学品）（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截至2025年9月末，总资产408551万元，净资产84065万元，营业收入1177303万元，净利润3517万元。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19.江苏苏豪对外经济技术合作有限公司,有限责任公司，法定代表人徐强，注册资本5020万元，注册地址：南京市中山路55号22层，经营范围：许可项目：劳务派遣服务；建设工程施工；建设工程施工（除核电站建设经营、民用机场建设）；文物保护工程施工；施工专业作业；住宅室内装饰装修；建筑劳务分包；对外劳务合作（依法须经批准的项目，经相关部门批准后方可开展经营活动，具体经营项目以审批结果为准）一般项目：住房租赁；劳务服务（不含劳务派遣）；工程管理服务；土石方工程施工；体育场地设施工程施工；园林绿化工程施工；承接总公司工程建设业务；技术服务、技术开发、技术咨询、技术交流、技术转让、技术推广；建筑材料销售；建筑装饰材料销售；对外承包工程；人力资源服务（不含职业中介活动、劳务派遣服务）；技术进出口；信息技术咨询服务；进出口代理；国内贸易代理；工程技术服务（规划管理、勘察、设计、监理除外）；企业管理咨询（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截至2025年12月末（未经审计），总资产18557万元，净资产8073万元，营业收入20682万元，净利润340万元。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江苏舜天力佳服饰有限公司,有限责任公司，法定代表人邱峰，注册资本1000万元，注册地址：南京市雨花台区软件大道21号B座，经营范围：服装及其面辅料、纺织品、包装材料及相关产品的生产、加工、销售、仓储及相关的咨询服务，自营和代理各类商品和技术的进出口，国内贸易。（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截至2025年12月末，总资产8383万元，净资产4660万元，营业收入28728万元，净利润1408万元。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21.江苏舜天信兴工贸有限公司,有限责任公司，法定代表人刘晓云，注册资本1000万元，注册地址：南京市雨花台区软件大道21号，经营范围：服装及其辅料、纺织品、包装材料和其他相关产品的生产、加工与经营，仓储及仓储、普通货运的相关咨询服务，自营和代理各类商品和技术的进出口，国内贸易，房屋租赁。（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截至2025年9月末，总资产27350万元，净资产10234万元，营业收入54887万元，净利润4444万元。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22.江苏紫荆华美实业有限公司,有限责任公司，法定代表人董平子，注册资本6000万元，注册地址：江苏省南京市江宁开发区苏源大道62号综保大厦A座902-2室，经营范围：危险化学品批发（按危险化学品经营许可证经营）。宠物食品、宠物用品、食品添加剂、化工产品及原料、纺织品及原料、煤炭销售，农药销售，初级农产品的加工，预包装食品兼散装食品、乳制品（含婴儿幼儿配方乳粉）的批发和零售，生物技术的开发（非研制）、咨询、交流，化工技术的研发。自营和代理各类商品和技术的进出口业务。（依法须经批准的项目，经相关部门批准后方可开展经营活动）一般项目：第二类医疗器械销售；仪器仪表销售；实验分析仪器销售；教学专用仪器销售；食用农产品批发（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截至2025年9月末，总资产124317万元，净资产21912万元，营业收入248975万元，净利润7060万元。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23.江苏海企利源食品科技有限公司,有限责任公司（非自然人投资或控股的法人独资），法定代表人董平子，注册资本3000万元，注册地址：南京市江宁区苏源大道68号（江宁开发区），经营范围：许可项目：食品生产；食品经营；进出口代理；技术进出口；货物进出口；酒类经营（依法须经批准的项目，经相关部门批准后方可开展经营活动，具体经营项目以审批结果为准）一般项目：初级农产品收购；技术服务、技术开发、技术咨询、技术交流、技术转让、技术推广；水产品零售；针纺织品销售；服装服饰零售；装卸搬运；普通货物仓储服务（不含危险化学品等需许可审批的项目）；科技中介服务；食用农产品初加工（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截至2025年9月末，总资产17530万元，净资产3373万元，营业收入62651万元，净利润90万元。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24.江苏海企国际股份有限公司,股份有限公司（非上市），法定代表人杨剑鹏，注册资本3000万元，注册地址：南京市江宁开发区利源南路8号，经营范围：Ⅱ类、Ⅲ类医疗器械销售（除体外诊断试剂及植入体内医疗器械），预包装食品的批发与零售；自营和代理各类商品和技术的进出口业务。服装、服饰配件、纺织品、家纺用品、床上用品、家具装饰品的制造和销售；化工原料及产品、食品添加剂的销售；信息咨询服务。国内贸易。（依法须经批准的项目，经相关部门批准后方可开展经营活动）一般项目：实验分析仪器销售；仪器仪表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截至2025年9月末，总资产47869万元，净资产14672万元，营业收入79826万元，净利润5217万元。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25.江苏省苏豪新智集团有限公司,有限责任公司（国有独资），法定代表人钱艳，注册资本100000万元，注册地址：南京市中山路55号新华大厦28楼，经营范围：许可项目：对外劳务合作；危险化学品经营；食品销售；职业中介活动（依法须经批准的项目，经相关部门批准后方可开展经营活动，具体经营项目以审批结果为准）一般项目：对外承包工程；招投标代理服务；自有资金投资的资产管理服务；货物进出口；技术进出口；进出口代理；国内贸易代理；信息咨询服务（不含许可类信息咨询服务）；第一类医疗器械销售；第二类医疗器械销售；会议及展览服务；技术服务、技术开发、技术咨询、技术交流、技术转让、技术推广；人力资源服务（不含职业中介活动、劳务派遣服务）；企业管理咨询；股权投资；创业投资（限投资未上市企业）；创业空间服务（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截至2025年9月末，总资产124950万元，净资产18070万元，营业收入15196万元，净利润15921万元。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26.江苏海企远东实业有限公司,有限责任公司，法定代表人徐永生，注册资本2000万元，注册地址：南京市江宁区清水亭西路2号，经营范围：许可项目：第三类医疗器械经营；农药批发；农药零售；医护人员防护用品生产（Ⅱ类医疗器械）（依法须经批准的项目，经相关部门批准后方可开展经营活动，具体经营项目以审批结果为准）一般项目：医用口罩批发；服装服饰零售；货物进出口；服装辅料销售；针纺织品及原料销售；销售代理；煤炭及制品销售；信息技术咨询服务；贸易经纪；服装服饰批发；产业用纺织制成品销售；纺织、服装及家庭用品批发；生物化工产品技术研发；羽毛（绒）及制品销售；母婴用品销售；缝制机械销售；塑料制品销售；纸制品销售；农副产品销售；食品销售（仅销售预包装食品）；电池销售；计算机软硬件及辅助设备零售；计算机软硬件及辅助设备批发；软件开发；第二类医疗器械销售；第一类医疗器械销售；医用口罩零售；食用农产品批发；医护人员防护用品零售；卫生用品和一次性使用医疗用品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截至2025年9月末，总资产7048万元，净资产1155万元，营业收入10634万元，净利润111万元。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27.江苏苏豪中锦发展有限公司,有限责任公司，法定代表人温成刚，注册资本12900万元，注册地址：南京市秦淮区白下路91号20-25楼，经营范围：许可项目：危险化学品经营；成品油批发；食品销售；国营贸易管理货物的进出口；农药批发；住宅室内装饰装修（依法须经批准的项目，经相关部门批准后方可开展经营活动，具体经营项目以审批结果为准）一般项目：货物进出口；技术进出口；进出口代理；国内贸易代理；国际货物运输代理；普通货物仓储服务（不含危险化学品等需许可审批的项目）；股权投资；承接档案服务外包；社会经济咨询服务；招投标代理服务；物业管理；服装制造；家用纺织制成品制造；针纺织品及原料销售；家居用品销售；纺织、服装及家庭用品批发；食品进出口；食用农产品批发；化妆品批发；第一类医疗器械销售；第二类医疗器械销售；石油制品销售（不含危险化学品）；汽车销售；金属材料销售；金属矿石销售；非金属矿及制品销售；五金产品批发；机械电气设备销售；集成电路销售；集成电路芯片及产品销售；计算机软硬件及辅助设备批发；电子元器件批发；仪器仪表销售；互联网销售（除销售需要许可的商品）；软件外包服务；信息系统集成服务；非公路休闲车及零配件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截至2025年9月末，总资产196146万元，净资产36743万元，营业收入356940万元，净利润4157万元。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28.江苏苏豪泓瑞进出口有限公司,有限责任公司（非自然人投资或控股的法人独资），法定代表人陈实，注册资本3000万元，注册地址：江苏省南京市溧水经济开发区滨淮大道520号B3一单元，经营范围：许可项目：报关业务；进出口代理；技术进出口；货物进出口；食品经营；食品经营（销售预包装食品）；第三类医疗器械经营；艺术品进出口；婴幼儿配方乳粉销售；农药批发（依法须经批准的项目，经相关部门批准后方可开展经营活动，具体经营项目以审批结果为准）一般项目：计算机软硬件及辅助设备零售；体育用品及器材零售；体育用品及器材批发；文具用品批发；文具用品零售；玩具销售；乐器批发；乐器零售；自行车及零配件批发；自行车及零配件零售；网络技术服务；信息技术咨询服务；业务培训（不含教育培训、职业技能培训等需取得许可的培训）；社会经济咨询服务；国际货物运输代理；纸制品销售；广告设计、代理；纸浆销售；互联网销售（除销售需要许可的商品）；第二类医疗器械销售；肥料销售；化工产品销售（不含许可类化工产品）；国内贸易代理；服装制造；面料纺织加工；服装服饰批发；服装服饰零售；针纺织品及原料销售；纺织专用设备销售；纺织专用设备制造；工艺美术品及礼仪用品制造（象牙及其制品除外）；豆及薯类销售；木材销售；饲料原料销售；谷物销售；粮食收购；非食用植物油销售；农副产品销售；饲料添加剂销售；畜牧渔业饲料销售；鲜肉零售；食用农产品批发；母婴用品销售；宠物食品及用品批发；宠物食品及用品零售；化妆品批发；供应链管理服务；普通货物仓储服务（不含危险化学品等需许可审批的项目）；报检业务；信息咨询服务（不含许可类信息咨询服务）；会议及展览服务；针纺织品销售；皮革制品销售；箱包销售；鞋帽批发；鞋帽零售；钟表与计时仪器制造；珠宝首饰批发；珠宝首饰零售；工艺美术品及礼仪用品销售（象牙及其制品除外）；化妆品零售；厨具卫具及日用杂品批发；厨具卫具及日用杂品零售；家用电器销售；家具销售；照相机及器材销售；家用视听设备销售；计算机软硬件及辅助设备批发；日用品销售；日用百货销售；汽车销售；二手车经纪；新能源汽车整车销售；汽车装饰用品销售；新能源汽车换电设施销售；新能源汽车电附件销售；汽车零配件批发；招投标代理服务；实验分析仪器销售；机械设备销售；通信设备销售；软件销售；石油制品销售（不含危险化学品）；金属矿石销售；金属制品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截至2025年9月末，总资产44168万元，净资产11687万元，营业收入64122万元，净利润1673万元。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29.江苏苏豪国际集团股份有限公司,股份有限公司（非上市），法定代表人徐雨祥，注册资本98378.28万元，注册地址：南京市软件大道48号，经营范围：许可项目：成品油批发；成品油零售；危险化学品经营；食品销售（依法须经批准的项目，经相关部门批准后方可开展经营活动，具体经营项目以审批结果为准）一般项目：针纺织品及原料销售；服装服饰批发；货物进出口；技术进出口；进出口代理；石油制品销售（不含危险化学品）；煤炭及制品销售；有色金属合金销售；金属材料销售；再生资源销售；建筑材料销售；化工产品销售（不含许可类化工产品）；婴幼儿配方乳粉及其他婴幼儿配方食品销售；数字技术服务；互联网销售（除销售需要许可的商品）；信息技术咨询服务；家用电器销售；机械电气设备销售；电子产品销售；木材销售；化肥销售；初级农产品收购；食用农产品批发；农副产品销售；食品进出口；化妆品批发；化妆品零售；普通货物仓储服务（不含危险化学品等需许可审批的项目）；非居住房地产租赁；宠物食品及用品批发；宠物食品及用品零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截至2025年9月末，总资产553620万元，净资产312247万元，营业收入538849万元，净利润15869万元。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30.江苏省化肥工业有限公司,有限责任公司，法定代表人陆德海，注册资本10000万元，注册地址：南京市中华路50号弘业大厦19楼，经营范围：许可项目：危险化学品经营；成品油批发；食品销售；农药批发；燃气经营（依法须经批准的项目，经相关部门批准后方可开展经营活动，具体经营项目以审批结果为准）一般项目：货物进出口；进出口代理；化工产品销售（不含许可类化工产品）；化肥销售；石油制品销售（不含危险化学品）；润滑油销售；金属矿石销售；非金属矿及制品销售；煤炭及制品销售；金属材料销售；有色金属合金销售；包装材料及制品销售；木材销售；纺织专用设备销售；棉、麻销售；针纺织品及原料销售；建筑用钢筋产品销售；纺织、服装及家庭用品批发；工艺美术品及礼仪用品制造（象牙及其制品除外）；工艺美术品及礼仪用品销售（象牙及其制品除外）；建筑材料销售；人造板销售；食用农产品批发；农副产品销售；谷物销售；住房租赁；非居住房地产租赁；技术服务、技术开发、技术咨询、技术交流、技术转让、技术推广；橡胶制品制造；橡胶制品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截至2025年9月末，总资产217696万元，净资产133568万元，营业收入231423万元，净利润3998万元。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outlineLvl w:val="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三、南京紫金投资集团有限责任公司及其关联企业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南京紫金投资集团有限责任公司是本行主要股东之一。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关联关系：本行将南京紫金投资集团有限责任公司及其控股股东控制及部分可能施加重大影响的法人或非法人组织纳入关联方进行管理。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该关联集团部分成员情况如下：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南京紫金投资集团有限责任公司,有限责任公司（非自然人投资或控股的法人独资），法定代表人李滨，注册资本902128.27万元，注册地址：南京市建邺区江东中路377号金融城一期10号楼27F，经营范围：股权投资；实业投资；资产管理；财务咨询、投资咨询。（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截至2025年9月末，总资产17739900万元，净资产8179000万元，营业收入334300万元，净利润515200万元。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南京农垦产业（集团）有限公司,有限责任公司（非自然人投资或控股的法人独资），法定代表人王科文，注册资本10200万元，注册地址：南京市玄武区中央路258-8号，经营范围：现代设施农业、高效农业项目、农业休闲观光旅游项目投资；初级农产品生产、加工、销售；境外先进农业生产技术、设备引进、改良、推广；良种引进、培育、销售；旅游产品设计、开发；预包装食品批发与零售；实业投资；国内贸易（不含国家专项管理项目）；工程建筑咨询服务；土地整理与开发。（依法须经批准的项目，经相关部门批准后方可开展经营活动）许可项目：食品经营（销售预包装食品）；货物进出口；技术进出口；进出口代理；国营贸易管理货物的进出口；食品互联网销售（依法须经批准的项目，经相关部门批准后方可开展经营活动，具体经营项目以审批结果为准）一般项目：以自有资金从事投资活动；日用品销售；日用百货销售；办公用品销售；食用农产品零售；谷物销售；豆及薯类销售；国内贸易代理；互联网销售（除销售需要许可的商品）（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截至2025年12月末（未经审计），总资产211706万元，净资产86127万元，营业收入104999万元，净利润2303万元。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南京新农公共品牌运营管理有限公司,有限责任公司，法定代表人马健，注册资本3000万元，注册地址：南京市玄武区中央路258-8号1楼，经营范围：许可项目：第一类增值电信业务；基础电信业务；互联网信息服务；道路货物运输（网络货运）；保税物流中心经营；食品经营管理；第三类医疗设备租赁；药品互联网信息服务；药品批发；食品互联网销售；食品销售；农产品质量安全检测（依法须经批准的项目，经相关部门批准后方可开展经营活动，具体经营项目以审批结果为准）一般项目：品牌管理；互联网销售（除销售需要许可的商品）；商务代理代办服务；技术推广服务；社会经济咨询服务；广告发布；蔬菜、水果和坚果加工；日用品批发；办公用品销售；日用百货销售；初级农产品收购；食用农产品初加工；食用农产品批发；谷物销售；豆及薯类销售；婴幼儿配方乳粉及其他婴幼儿配方食品销售；保健食品（预包装）销售；特殊医学用途配方食品销售；渔具销售；礼品花卉销售；园艺产品销售；玩具、动漫及游艺用品销售；玩具销售；宠物食品及用品批发；宠物销售；母婴用品销售；日用品销售；宠物食品及用品零售；化妆品零售；纺织、服装及家庭用品批发；日用杂品销售；特种劳动防护用品销售；美发饰品销售；化妆品批发；个人卫生用品销售；特种陶瓷制品销售；卫生用品和一次性使用医疗用品销售；眼镜销售（不含隐形眼镜）；卫生洁具销售；橡胶制品销售；塑料制品销售；日用陶瓷制品销售；厨具卫具及日用杂品批发；针纺织品销售；针纺织品及原料销售；产业用纺织制成品销售；鞋帽零售；箱包销售；鞋帽批发；服装辅料销售；金属工具销售；劳动保护用品销售；组织文化艺术交流活动；纸制品销售；服装服饰出租；服装服饰零售；服装服饰批发；文化用品设备出租；日用玻璃制品销售；建筑装饰材料销售；地板销售；保温材料销售；日用木制品销售；家用电器零配件销售；家用电器销售；电器辅件销售；日用家电零售；家具零配件销售；家用电器安装服务；文具用品批发；文具用品零售；户外用品销售；金属制日用品制造；卫生陶瓷制品销售；茶具销售；厨具卫具及日用杂品零售；通讯设备销售；电子产品销售；计算机软硬件及辅助设备零售；计算机软硬件及辅助设备批发；制冷、空调设备销售；智能家庭消费设备销售；可穿戴智能设备销售；绘图、计算及测量仪器销售；钟表与计时仪器销售；体育用品设备出租；体育用品及器材批发；照相器材及望远镜零售；照相器材及望远镜批发；五金产品零售；体育用品及器材零售；门窗销售；刀具销售；建筑用金属配件销售；配电开关控制设备销售；渔需物资销售；五金产品批发；单用途商业预付卡代理销售；二手日用百货销售；旧货销售；工艺美术品及礼仪用品销售（象牙及其制品除外）；粮油仓储服务；普通货物仓储服务（不含危险化学品等需许可审批的项目）；工艺美术品及收藏品零售（象牙及其制品除外）；会议及展览服务；居民日常生活服务；国内贸易代理；货物进出口；销售代理；柜台、摊位出租；办公设备租赁服务；租赁服务（不含许可类租赁服务）；技术服务、技术开发、技术咨询、技术交流、技术转让、技术推广；图文设计制作；办公服务；家政服务；停车场服务；农副食品加工专用设备销售；日用电器修理；工艺美术品及收藏品批发（象牙及其制品除外）；日用化学产品销售；商业、饮食、服务专用设备销售；建筑砌块销售；电线、电缆经营；家具安装和维修服务；家具销售；光缆销售；日用产品修理；非物质文化遗产保护；建筑材料销售；藤制品销售；防腐材料销售；日用品出租；建筑防水卷材产品销售；轻质建筑材料销售；技术玻璃制品销售；建筑陶瓷制品销售；电子专用材料销售；家用电器研发；电热食品加工设备销售；智能输配电及控制设备销售；鲜肉批发（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截至2025年12月末（未经审计），总资产7639万元，净资产2368万元，营业收入14532万元，净利润1万元。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南京农垦现代服务产业管理有限公司,有限责任公司（非自然人投资或控股的法人独资），法定代表人朱献忠，注册资本550万元，注册地址：南京市玄武区中央路258-8号，经营范围：许可项目：食品销售；餐饮服务（依法须经批准的项目，经相关部门批准后方可开展经营活动，具体经营项目以审批结果为准）一般项目：企业管理；物业管理；园区管理服务；供应链管理服务；非居住房地产租赁；农副产品销售；食用农产品零售；食品销售（仅销售预包装食品）；保健食品（预包装）销售；新鲜水果零售；新鲜蔬菜零售；外卖递送服务；日用百货销售；办公用品销售；电子产品销售；医护人员防护用品零售；化妆品零售；家用电器销售；互联网销售（除销售需要许可的商品）；包装材料及制品销售；电工器材销售；五金产品零售；农村民间工艺及制品、休闲农业和乡村旅游资源的开发经营；休闲观光活动；小微型客车租赁经营服务；停车场服务；物联网技术服务；社会经济咨询服务；商务代理代办服务；园林绿化工程施工；工程管理服务；住宅水电安装维护服务；会议及展览服务；业务培训（不含教育培训、职业技能培训等需取得许可的培训）；平面设计；餐饮管理（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截至2025年12月末（未经审计），总资产1913万元，净资产824万元，营业收入2558万元，净利润106万元。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南京金谷商贸发展有限公司,有限责任公司（非自然人投资或控股的法人独资），法定代表人张峰，注册资本1000万元，注册地址：南京市玄武区中央路284号106室，经营范围：预包装食品兼散装食品批发与零售；日用百货、五金交电、服装、鞋帽、照相器材、工艺美术品、金银首饰、建筑材料、办公用品、保健食品、初级农产品、家禽家畜销售；物业管理；酒店管理（限分支机构经营）；自有房屋租赁。餐饮服务；餐饮管理（依法须经批准的项目，经相关部门批准后方可开展经营活动）许可项目：食品销售；食品互联网销售（依法须经批准的项目，经相关部门批准后方可开展经营活动，具体经营项目以审批结果为准）一般项目：进出口代理；货物进出口；国内贸易代理；采购代理服务；食品进出口；食用农产品零售；食用农产品批发；农副产品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截至2025年12月末（未经审计），总资产11727万元，净资产5874万元，营业收入8692万元，净利润721万元。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6.南京现代粮食物流有限公司,有限责任公司（非自然人投资或控股的法人独资），法定代表人牛晓斌，注册资本10000万元，注册地址：南京市栖霞区金港路5号，经营范围：许可项目：粮食加工食品生产；道路货物运输（网络货运）；国营贸易管理货物的进出口（依法须经批准的项目，经相关部门批准后方可开展经营活动，具体经营项目以审批结果为准）一般项目：粮油仓储服务；粮食收购；农产品的生产、销售、加工、运输、贮藏及其他相关服务；食用农产品批发；食用农产品零售；普通货物仓储服务（不含危险化学品等需许可审批的项目）；物业管理；货物进出口；技术进出口；装卸搬运（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截至2025年9月末，总资产26995万元，净资产11716万元，营业收入4242万元，净利润15万元。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南京市下关粮食仓库有限公司,有限责任公司（非自然人投资或控股的法人独资），法定代表人陈江宁，注册资本11600万元，注册地址：南京经济技术开发区恒广路1号，经营范围：许可项目：在线数据处理与交易处理业务（经营类电子商务）；第二类增值电信业务；道路货物运输（不含危险货物）；城市配送运输服务（不含危险货物）（依法须经批准的项目，经相关部门批准后方可开展经营活动，具体经营项目以审批结果为准）一般项目：粮油仓储服务；普通货物仓储服务（不含危险化学品等需许可审批的项目）；粮食收购；低温仓储（不含危险化学品等需许可审批的项目）；供应链管理服务；农产品智能物流装备销售；农副产品销售；食用农产品批发；食用农产品零售；国内货物运输代理；道路货物运输站经营；电动汽车充电基础设施运营；机动车充电销售；充电控制设备租赁；集中式快速充电站；住房租赁；非居住房地产租赁；互联网销售（除销售需要许可的商品）；集贸市场管理服务；停车场服务；物业管理；广告设计、代理；广告发布（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截至2025年12月末（未经审计），总资产85478万元，净资产17816万元，营业收入8972万元，净利润1797万元。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南京新农发展集团有限责任公司,有限责任公司（非自然人投资或控股的法人独资），法定代表人万震，注册资本27000万元，注册地址：南京市建邺区嘉陵江东街8号科技创新综合体B5幢10层、12层，经营范围：许可项目：城市配送运输服务（不含危险货物）（依法须经批准的项目，经相关部门批准后方可开展经营活动，具体经营项目以审批结果为准）一般项目：农业专业及辅助性活动；园区管理服务；休闲观光活动；科技推广和应用服务；互联网销售（除销售需要许可的商品）；森林经营和管护；信息咨询服务（不含许可类信息咨询服务）；非居住房地产租赁；土地整治服务；股权投资；以自有资金从事投资活动（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截至2025年9月末，总资产657585万元，净资产237601万元，营业收入166548万元，净利润6192万元。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9.南京粮食集团天嘉油脂有限公司,有限责任公司（非自然人投资或控股的法人独资），法定代表人牛晓斌，注册资本400万元，注册地址：南京市栖霞区栖霞街道石埠桥河西里1号101-104室，经营范围：许可项目：食品经营；食品生产；进出口代理；国营贸易管理货物的进出口；第二类增值电信业务；粮食收购；货物进出口；技术进出口（依法须经批准的项目，经相关部门批准后方可开展经营活动，具体经营项目以审批结果为准）一般项目：粮油仓储服务；食用农产品零售；豆及薯类销售；日用品零售；日用百货销售；办公用品销售；谷物销售；国内贸易代理；普通货物仓储服务（不含危险化学品等需许可审批的项目）；集贸市场管理服务（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截至2025年12月末（未经审计），总资产22763万元，净资产909万元，营业收入42856万元，净利润422万元。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10.南京铁心桥国家粮食储备库有限公司,有限责任公司（非自然人投资或控股的法人独资），法定代表人牛晓斌，注册资本8800万元，注册地址：南京市栖霞区石埠桥河西里1号，经营范围：许可项目：食品销售；粮食加工食品生产；道路货物运输（不含危险货物）；国营贸易管理货物的进出口；港口经营（依法须经批准的项目，经相关部门批准后方可开展经营活动，具体经营项目以审批结果为准）一般项目：粮油仓储服务；粮食收购；农产品的生产、销售、加工、运输、贮藏及其他相关服务；食用农产品批发；食用农产品零售；互联网销售（除销售需要许可的商品）；普通货物仓储服务（不含危险化学品等需许可审批的项目）；物业管理；货物进出口；技术进出口（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截至2025年12月末（未经审计），总资产81939万元，净资产30198万元，营业收入35184万元，净利润1425万元。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11.南银理财有限责任公司,有限责任公司（非自然人投资或控股的法人独资），法定代表人谢岭南，注册资本200000万元，注册地址：南京市建邺区庐山路242号2号楼14-16层，经营范围：许可项目：非银行金融业务（依法须经批准的项目，经相关部门批准后方可开展经营活动，具体经营项目以审批结果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截至2025年12月末，总资产633215万元，净资产561087万元，营业收入133293万元，净利润68420万元。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12.南京银行股份有限公司,股份有限公司（上市），法定代表人谢宁，注册资本1000701.6973万元，注册地址：南京市建邺区江山大街88号，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委员会批准的其它业务。（依法须经批准的项目，经相关部门批准后方可开展经营活动）许可项目：公募证券投资基金销售（依法须经批准的项目，经相关部门批准后方可开展经营活动，具体经营项目以审批结果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截至2025年9月末，总资产296230767万元，净资产21549180万元，营业收入4194881万元，净利润2147665万元。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13.南京证券股份有限公司,股份有限公司（上市），法定代表人夏宏建，注册资本439962.7795万元，注册地址：南京市江东中路389号，经营范围：证券经纪；证券投资咨询；与证券交易、证券投资活动有关的财务顾问；证券承销与保荐；证券自营；融资融券；证券资产管理；证券投资基金代销；代销金融产品；为期货公司提供中间介绍业务；（依法须经批准的项目，经相关部门批准后方可开展经营活动）许可项目：证券投资基金托管（依法须经批准的项目，经相关部门批准后方可开展经营活动，具体经营项目以审批结果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截至2025年9月末，总资产8354201万元，净资产1827443万元，营业收入226210万元，净利润91753万元。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14.南京市融资担保集团有限公司,有限责任公司，法定代表人余蔚然，注册资本189316.0706万元，注册地址：南京市建邺区庐山路242号南京金融城2号楼1801房屋，经营范围：融资性担保业务：贷款担保、票据承兑担保、贸易融资担保、项目融资担保、信用证担保。其他业务：诉讼保全担保、投标担保、预付款担保、工程履约担保、尾付款如约偿付担保等履约担保业务；与担保业务有关的融资咨询、财务顾问等中介服务；以自有资金进行投资。（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截至2025年12月末（未经审计），总资产103452万元，净资产85655万元，营业收入5700万元，净利润1058万元。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15.紫金信托有限责任公司,有限责任公司（外商投资、非独资），法定代表人高晓俊，注册资本327107.55万元，注册地址：南京市鼓楼区中山北路2号紫峰大厦30层，经营范围：1、资金信托；2、动产信托；3、不动产信托；4、有价证券信托；5、其它财产或财产权信托；6、作为投资基金或者基金管理公司的发起人从事投资基金业务；7、经营企业资产的重组、购并及项目融资、公司理财、财务顾问等业务；8、受托经营国务院有关部门批准的证券承销业务；9、办理居间、咨询、资信调查业务；10、代保管及保管箱业务；11、以存放同业、拆放同业、贷款、租赁、投资方式运用固有财产；12、以固有财产为他人提供担保；13、从事同业拆借；14、法律法规规定或中国银行业监督管理委员会批准的其他业务。（外资比例低于25%）（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截至2025年9月末，总资产1390347万元，净资产1103937万元，营业收入180014万元，净利润110786万元。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16.鑫元基金管理有限公司,其他有限责任公司，法定代表人龙艺，注册资本170000万元，注册地址：上海市静安区中山北路909号12层，经营范围：基金募集、基金销售、特定客户资产管理、资产管理和中国证监会许可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截至2025年6月末，总资产482164万元，净资产365304万元，营业收入35625万元，净利润10749万元。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17.南京金融城建设发展股份有限公司,股份有限公司（非上市），法定代表人贺华，注册资本250585万元，注册地址：南京市建邺区江东中路377号10号楼2701室，经营范围：许可项目：房地产开发经营；住宿服务；理发服务；生活美容服务；酒吧服务（不含演艺娱乐活动）；出版物零售；高危险性体育运动（游泳）（依法须经批准的项目，经相关部门批准后方可开展经营活动，具体经营项目以审批结果为准）一般项目：租赁服务（不含许可类租赁服务）；广告发布；办公服务；住房租赁；房地产经纪；物业管理；以自有资金从事投资活动；停车场服务；劳务服务（不含劳务派遣）；酒店管理；会议及展览服务；技术服务、技术开发、技术咨询、技术交流、技术转让、技术推广；组织文化艺术交流活动；餐饮管理；日用百货销售；棋牌室服务；健身休闲活动；建筑物清洁服务；洗染服务；礼仪服务；信息咨询服务（不含许可类信息咨询服务）；食品销售（仅销售预包装食品）（除依法须经批准的项目外，凭营业执照依法自主开展经营活动）限分支机构经营：餐饮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截至2025年9月末，总资产1583305万元，净资产607927万元，营业收入12752万元，净利润19879万元。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18.南京紫金融资租赁有限责任公司,有限责任公司（外商投资、非独资），法定代表人丁萌，注册资本60000万元，注册地址：南京市鼓楼区清江南路18号鼓楼创新广场D栋15楼，经营范围：许可项目：融资租赁业务；第三类医疗器械经营（依法须经批准的项目，经相关部门批准后方可开展经营活动，具体经营项目以审批结果为准）一般项目：信息咨询服务（不含许可类信息咨询服务）；信息技术咨询服务；租赁服务（不含许可类租赁服务）；第二类医疗器械销售；融资咨询服务；机械设备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截至2025年9月末，总资产443153万元，净资产95454万元，营业收入24733万元，净利润10918万元。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19.南京联合产权（科技）交易所有限责任公司,有限责任公司（非自然人投资或控股的法人独资），法定代表人孙凯，注册资本6000万元，注册地址：南京市建邺区白龙江东街9号B2幢北楼5层，经营范围：中小企业、科技企业产（股）权交易服务；非上市公司产（股）权交易服务；中小型科技企业投融资咨询服务；资本市场及股权交易服务；基金管理及企业咨询服务。（依法须经批准的项目，经相关部门批准后方可开展经营活动）一般项目：大数据服务；数据处理服务；数字技术服务；数字内容制作服务（不含出版发行）；互联网数据服务；人工智能公共数据平台；知识产权服务（专利代理服务除外）；科技中介服务；软件开发；技术服务、技术开发、技术咨询、技术交流、技术转让、技术推广（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截至2025年12月末（未经审计），总资产9875万元，净资产8752万元，营业收入1688万元，净利润110万元。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南银法巴消费金融有限公司,有限责任公司（中外合资），法定代表人张伟年，注册资本600000万元，注册地址：南京市秦淮区长白街588号南银法巴消费金融大楼，经营范围：发放个人消费贷款，接受股东境内子公司及境内股东的存款，向境内金融机构借款，经批准发行金融债券，境内同业拆借，与消费金融相关的咨询、代理业务，代理销售与消费贷款相关的保险产品，固定收益类证券投资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截至2025年6月末，总资产5655897万元，净资产578501万元，营业收入273992万元，净利润14301万元。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21.富安达基金管理有限公司,有限责任公司（国有控股），法定代表人王胜，注册资本81800万元，注册地址：中国（上海）自由贸易试验区世纪大道1568号29楼，经营范围：基金募集、基金销售、资产管理和中国证监会许可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截至2025年6月末，总资产82635万元，净资产73156万元，营业收入5459万元，净利润860万元。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22.南京市紫金科技小额贷款有限公司,有限责任公司，法定代表人高俊忠，注册资本30000万元，注册地址：南京市建邺区云龙山路88号B幢101室，经营范围：面向科技型中小企业发放贷款、创业投资、提供融资性担保、开展金融机构业务代理以及经过监管部门批准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截至2025年12月末（未经审计），总资产116773万元，净资产33750万元，营业收入4114万元，净利润90万元。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outlineLvl w:val="0"/>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四、南京飞元实业有限公司及其关联企业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南京飞元实业有限公司是本行主要股东之一。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关联关系：本行将南京飞元实业有限公司及其控股股东控制及部分可能施加重大影响的法人或非法人组织纳入关联方进行管理。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该关联集团部分成员情况如下：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南京飞元实业有限公司,有限责任公司（自然人投资或控股），法定代表人侯军，注册资本20000万元，注册地址：南京经济技术开发区恒通大道50-8号，经营范围：机械设备、电力设备、环保新材料研发、生产、销售；网络技术咨询、技术服务、技术开发、技术转让；房地产投资；汽车配件、日用百货、针纺织品、电子产品、电子器材、服装、鞋帽、建筑材料、装饰材料销售；经营各类商品和技术的进出口业务（国家限定公司经营或禁止进出口的商品及技术除外）；仓储服务（不含危险品）；房屋租赁；出租车客运服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截至2025年12月末（未经审计），总资产36698万元，净资产27792万元，营业收入11138万元，净利润787万元。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outlineLvl w:val="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五、本行董事施加重大影响的关联法人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周芬、岑赫、张龙耀为本行董事。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关联关系：本行将董事可能施加重大影响的关联法人纳入关联方进行管理。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该部分关联法人情况如下：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江苏南通农村商业银行股份有限公司,股份有限公司（非上市），法定代表人王国平，注册资本216471.4261万元，注册地址：南通市崇川区工农南路89号，经营范围：吸收公众存款；发放短期、中期和长期贷款；办理国内结算；办理票据承兑与贴现；代理发行、代理兑付、承销政府债券；买卖政府债券、金融债券；从事同业拆借；从事借记卡业务；代理收付款项；提供保管箱服务；外汇业务；保险兼业代理业务；经中国银行业监督管理委员会批准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截至2025年9月末，总资产10272100万元，净资产816100万元，营业收入243300万元，净利润22800万元。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梅州客商银行股份有限公司,其他股份有限公司（非上市），法定代表人刘元庆，注册资本200000万元，注册地址：广东省梅州市梅县区华侨城客商银行大厦一、二层，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国务院银行业监督管理机构批准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截至2025年12月末，总资产4302000万元，净资产299900万元，营业收入114200万元，净利润25200万元。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江苏兴化农村商业银行股份有限公司,股份有限公司（非上市），法定代表人方锦圣，注册资本116274.1071万元，注册地址：江苏省兴化市长安南路999号，经营范围：吸收本外币公众存款;发放本外币短期、中期和长期贷款；办理国内外结算；办理票据承兑与贴现；代理发行、代理兑付、承销政府债券；买卖政府债券、金融债券；从事同业拆借；从事银行卡业务；办理外汇汇款、外币兑换；结汇、售汇；代理收付款项及代理保险业务；提供保管箱服务；经中国银行业监督管理机构批准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截至2025年12月末，总资产8559876万元，净资产697271万元，营业收入310905万元，净利润56642万元。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outlineLvl w:val="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六、本行已卸任监事控制或施加重大影响的企业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刘大林为本行卸任不满一年的监事。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关联关系：本行将继续将卸任不满一年监事控制或可能施加重大影响的法人或非法人组织保留证监口径关联方管理。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该关联集团部分成员情况如下：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南京兰叶建设集团有限公司,有限责任公司（自然人投资或控股），法定代表人刘大林，注册资本30000万元，注册地址：南京市江宁区东山街道高桥工业集中区，经营范围：普通运输、货物专用运输（罐式）；混凝土研发、制造、销售；再生资源回收处理研发；预拌（干拌、湿拌）砂浆研发、制造、销售。（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截至2025年9月末，总资产145913万元，净资产126000万元，营业收入6484万元，净利润734万元。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南京兰叶建设集团混凝土有限公司,有限责任公司（自然人投资或控股的法人独资），法定代表人刘大林，注册资本5000万元，注册地址：南京市浦口区永宁工业集中区202-31号，经营范围：许可项目：道路货物运输（不含危险货物）（依法须经批准的项目，经相关部门批准后方可开展经营活动，具体经营项目以审批结果为准）一般项目：水泥制品制造；水泥制品销售；非金属矿物制品制造（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截至2025年9月末，总资产29023万元，净资产13008万元，营业收入2691万元，净利润175万元。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南京一民医院有限公司,有限责任公司，法定代表人刘大林，注册资本20000万元，注册地址：南京市江宁区东山街道上高路86号，经营范围：医疗服务；医院管理、咨询；医疗技术咨询、服务；健康信息咨询。（依法须经批准的项目，经相关部门批准后方可开展经营活动）许可项目：第三类医疗器械经营（依法须经批准的项目，经相关部门批准后方可开展经营活动，具体经营项目以审批结果为准）一般项目：停车场服务；眼镜销售（不含隐形眼镜）；第一类医疗器械销售；第二类医疗器械销售；养老服务；养老服务（机构养老服务）；养老服务（居家养老服务）；智能家庭消费设备销售；电子产品销售；通讯设备销售；体育用品及器材零售；保健食品（预包装）销售；日用百货销售（除依法须经批准的项目外，凭营业执照依法自主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截至2025年9月末，总资产21338万元，净资产1960万元，营业收入9692万元，净利润437万元。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outlineLvl w:val="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七、本行可施加重大影响的关联法人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关联关系：本行可能施加重大影响的关联法人（持股20%）纳入关联方进行管理。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该部分关联法人情况如下：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江苏高淳农村商业银行股份有限公司,股份有限公司（非上市），法定代表人端淳华，注册资本51855.7273万元，注册地址：南京市高淳区淳溪镇宝塔路123号，经营范围：吸收公众存款；发放短期、中期和长期贷款；办理国内结算；办理票据承兑与贴现；代理发行、代理兑付、承销政府债劵；买卖政府债劵；金融债劵；从事同业拆借；从事银行卡业务；代理收付款项及代理保险业务；提供保管箱服务；经中国银行业监督管理机构批准的其他业务。（依法须经批准的项目，经相关部门批准后方可开展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截至2025年12月末，总资产2704730万元，净资产250304万元，营业收入105923万元，净利润15823万元。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江苏溧水农村商业银行股份有限公司,股份有限公司（非上市），法定代表人史小兵，注册资本86308.5229万元，注册地址：南京市溧水区永阳街道中山路22号，经营范围：吸收公众存款；发放短期、中期和长期贷款；办理国内结算；办理票据承兑与贴现；代理发行、代理兑付、承销政府债券；买卖政府债券、金融债券；从事同业拆借；从事借记卡业务；代理收付款项；提供保险箱服务；经银行业监督管理机构批准的其他业务。（依法须经批准的项目，经相关部门批准后方可开展经营活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32"/>
          <w:szCs w:val="32"/>
          <w:u w:val="none"/>
          <w:lang w:val="en-US" w:eastAsia="zh-CN" w:bidi="ar"/>
        </w:rPr>
        <w:t>截至2025年12月末，总资产3876939万元，净资产348751万元，营业收入135826万元，净利润30082万元。</w:t>
      </w:r>
    </w:p>
    <w:sectPr>
      <w:footerReference r:id="rId3" w:type="default"/>
      <w:pgSz w:w="11906" w:h="16838"/>
      <w:pgMar w:top="1440" w:right="1800" w:bottom="1440" w:left="1800"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16BE2"/>
    <w:rsid w:val="01195489"/>
    <w:rsid w:val="05437637"/>
    <w:rsid w:val="09120103"/>
    <w:rsid w:val="0F16410E"/>
    <w:rsid w:val="13520775"/>
    <w:rsid w:val="16516BE2"/>
    <w:rsid w:val="18A03E41"/>
    <w:rsid w:val="18AB7A0D"/>
    <w:rsid w:val="275F2824"/>
    <w:rsid w:val="33242FEE"/>
    <w:rsid w:val="33740700"/>
    <w:rsid w:val="35E43E6A"/>
    <w:rsid w:val="384C5C82"/>
    <w:rsid w:val="3B4D41B2"/>
    <w:rsid w:val="40266BA0"/>
    <w:rsid w:val="408A3181"/>
    <w:rsid w:val="41455076"/>
    <w:rsid w:val="43B76C8B"/>
    <w:rsid w:val="4F5B70BD"/>
    <w:rsid w:val="52E66641"/>
    <w:rsid w:val="57260341"/>
    <w:rsid w:val="66D25CFD"/>
    <w:rsid w:val="6C392F86"/>
    <w:rsid w:val="732D52E6"/>
    <w:rsid w:val="754C03FE"/>
    <w:rsid w:val="77214519"/>
    <w:rsid w:val="78E35D19"/>
    <w:rsid w:val="7C39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仿宋_GB2312" w:eastAsia="仿宋_GB2312" w:cs="仿宋_GB2312"/>
      <w:b/>
      <w:bCs/>
      <w:color w:val="000000"/>
      <w:sz w:val="22"/>
      <w:szCs w:val="22"/>
      <w:u w:val="none"/>
    </w:rPr>
  </w:style>
  <w:style w:type="character" w:customStyle="1" w:styleId="7">
    <w:name w:val="font51"/>
    <w:basedOn w:val="5"/>
    <w:qFormat/>
    <w:uiPriority w:val="0"/>
    <w:rPr>
      <w:rFonts w:hint="eastAsia" w:ascii="仿宋_GB2312" w:eastAsia="仿宋_GB2312" w:cs="仿宋_GB2312"/>
      <w:color w:val="FF0000"/>
      <w:sz w:val="22"/>
      <w:szCs w:val="22"/>
      <w:u w:val="none"/>
    </w:rPr>
  </w:style>
  <w:style w:type="character" w:customStyle="1" w:styleId="8">
    <w:name w:val="font11"/>
    <w:basedOn w:val="5"/>
    <w:qFormat/>
    <w:uiPriority w:val="0"/>
    <w:rPr>
      <w:rFonts w:hint="eastAsia" w:ascii="仿宋_GB2312" w:eastAsia="仿宋_GB2312" w:cs="仿宋_GB2312"/>
      <w:color w:val="000000"/>
      <w:sz w:val="22"/>
      <w:szCs w:val="22"/>
      <w:u w:val="none"/>
    </w:rPr>
  </w:style>
  <w:style w:type="character" w:customStyle="1" w:styleId="9">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41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2026-04-14T06:55:00Z</dcterms:created>
  <dc:creator>Administrator</dc:creator>
  <cp:lastModifiedBy>葛伶燕</cp:lastModifiedBy>
  <dcterms:modified xsi:type="dcterms:W3CDTF">2026-04-23T01:34:23Z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A08746AB5803412781D9161A8DCFBE0A_13</vt:lpwstr>
  </property>
</Properties>
</file>